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  <w:gridCol w:w="6"/>
        <w:gridCol w:w="6"/>
        <w:gridCol w:w="6"/>
      </w:tblGrid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A92ECC" w:rsidRPr="00A92ECC">
              <w:trPr>
                <w:tblCellSpacing w:w="0" w:type="dxa"/>
              </w:trPr>
              <w:tc>
                <w:tcPr>
                  <w:tcW w:w="2460" w:type="dxa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lang w:bidi="th-TH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Rectangle 1" descr="http://process3.gprocurement.go.th/EGPRestService/egpmaster/getImagesLogo?filelogo=krut1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DB8C0A" id="Rectangle 1" o:spid="_x0000_s1026" alt="http://process3.gprocurement.go.th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s3C4n5&#10;AgAAHgYAAA4AAAAAAAAAAAAAAAAALgIAAGRycy9lMm9Eb2MueG1sUEsBAi0AFAAGAAgAAAAhAEyg&#10;6SzYAAAAAwEAAA8AAAAAAAAAAAAAAAAAUwUAAGRycy9kb3ducmV2LnhtbFBLBQYAAAAABAAEAPMA&#10;AABY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ประกาศ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โรงเรียนบ้านเกาะเต่า</w:t>
                  </w: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เรื่อง เปลี่ยนแปลงแผนการจัดซื้อจัดจ้าง ประจำปีงบประมาณ พ.ศ.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๒๕๖๓</w:t>
                  </w: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4832"/>
              <w:gridCol w:w="2416"/>
            </w:tblGrid>
            <w:tr w:rsidR="00BE341E" w:rsidRPr="00A92ECC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6" w:space="0" w:color="000000"/>
                    <w:right w:val="nil"/>
                  </w:tcBorders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 xml:space="preserve">               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ตามที่โรงเรียนบ้านเกาะเต่า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ได้ประกาศเผยแพร่แผนการจัดซื้อจัดจ้าง ประจำปีงบประมาณ พ.ศ.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๒๕๖๓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นั้น</w:t>
                  </w: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              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โรงเรียนบ้านเกาะเต่า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ขอเปลี่ยนแปลงแผนการจัดซื้อจัดจ้าง รายละเอียดแนบท้ายประกาศนี้</w:t>
                  </w: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3858"/>
            </w:tblGrid>
            <w:tr w:rsidR="00BE341E" w:rsidRPr="00A92ECC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ECC" w:rsidRPr="00A92ECC" w:rsidRDefault="00BE341E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1" locked="0" layoutInCell="1" allowOverlap="1" wp14:anchorId="60CDDCE6" wp14:editId="54A04F13">
                        <wp:simplePos x="0" y="0"/>
                        <wp:positionH relativeFrom="column">
                          <wp:posOffset>714375</wp:posOffset>
                        </wp:positionH>
                        <wp:positionV relativeFrom="paragraph">
                          <wp:posOffset>171450</wp:posOffset>
                        </wp:positionV>
                        <wp:extent cx="1139825" cy="767715"/>
                        <wp:effectExtent l="0" t="0" r="3175" b="0"/>
                        <wp:wrapNone/>
                        <wp:docPr id="2" name="รูปภาพ 1" descr="C:\Users\com\Pictures\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\Pictures\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825" cy="76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92ECC"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ประกาศ ณ วันที่</w:t>
                  </w:r>
                  <w:r w:rsidR="00A92ECC"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  <w:r w:rsidR="00A92ECC"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๑ เมษายน พ.ศ. ๒๕๖๓</w:t>
                  </w: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3858"/>
            </w:tblGrid>
            <w:tr w:rsidR="00BE341E" w:rsidRPr="00A92ECC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BE341E" w:rsidRPr="00BE341E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E341E" w:rsidRPr="00BE341E" w:rsidRDefault="00BE341E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bookmarkStart w:id="0" w:name="_GoBack"/>
              <w:bookmarkEnd w:id="0"/>
            </w:tr>
            <w:tr w:rsidR="00BE341E" w:rsidRPr="00A92EC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วิโรจน์ ทองถึง</w:t>
                  </w: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(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นายวิโรจน์ ทองถึง</w:t>
                  </w: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)</w:t>
                  </w: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bidi="th-TH"/>
                    </w:rPr>
                    <w:t>ผู้อำนวยการโรงเรียนบ้านเกาะเต่า</w:t>
                  </w: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9566"/>
            </w:tblGrid>
            <w:tr w:rsidR="00BE341E" w:rsidRPr="00A92ECC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รายละเอียดแนบท้ายประกาศเปลี่ยนแปลงแผนการจัดซื้อจัดจ้างประจำปีงบประมาณ พ.ศ.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๒๕๖๓</w:t>
                  </w: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โรงเรียนบ้านเกาะเต่า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 (E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๖๓๐๔๐๐๐๑๖๖๓)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ลงวันที่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 </w:t>
                  </w:r>
                  <w:r w:rsidRPr="00A92E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๑ เมษายน พ.ศ. ๒๕๖๓</w:t>
                  </w: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3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1908"/>
                    <w:gridCol w:w="1537"/>
                    <w:gridCol w:w="1089"/>
                    <w:gridCol w:w="1908"/>
                    <w:gridCol w:w="1537"/>
                    <w:gridCol w:w="1089"/>
                  </w:tblGrid>
                  <w:tr w:rsidR="00BE341E" w:rsidRPr="00A92ECC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ลำดับที่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เดิม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ใหม่</w:t>
                        </w:r>
                      </w:p>
                    </w:tc>
                  </w:tr>
                  <w:tr w:rsidR="00BE341E" w:rsidRPr="00A92ECC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ชื่อโครงการ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งบประมาณโครงการ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  <w:br/>
                          <w:t>(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บาท)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คาดว่าจะประกาศจัดซื้อจัดจ้าง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  <w:br/>
                          <w:t>(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เดือน/ปี)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ชื่อโครงการ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งบประมาณโครงการ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  <w:br/>
                          <w:t>(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บาท)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คาดว่าจะประกาศจัดซื้อจัดจ้าง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  <w:br/>
                          <w:t>(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เดือน/ปี)</w:t>
                        </w:r>
                      </w:p>
                    </w:tc>
                  </w:tr>
                  <w:tr w:rsidR="00BE341E" w:rsidRPr="00A92EC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๑.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งานก่อสร้างแบบอาคารเรียน ๑๐๕ ล/๕๘ (ข) ต้านแผ่นดินไหว ๔ ห้องเรียน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๖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  <w:t>,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๙๙๗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  <w:t>,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๐๐๐.๐๐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๐๓/๒๕๖๓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งานก่อสร้างแบบอาคารเรียน ๑๐๕ ล/๕๘ (ข) ต้านแผ่นดินไหว ๔ ห้องเรียน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๖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  <w:t>,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๙๙๗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bidi="th-TH"/>
                          </w:rPr>
                          <w:t>,</w:t>
                        </w:r>
                        <w:r w:rsidRPr="00A92ECC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๐๐๐.๐๐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2ECC" w:rsidRPr="00A92ECC" w:rsidRDefault="00A92ECC" w:rsidP="00A92EC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A92EC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๐๔/๒๕๖๓</w:t>
                        </w:r>
                      </w:p>
                    </w:tc>
                  </w:tr>
                </w:tbl>
                <w:p w:rsidR="00A92ECC" w:rsidRPr="00A92ECC" w:rsidRDefault="00A92ECC" w:rsidP="00A92EC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92ECC" w:rsidRPr="00A92ECC" w:rsidTr="00BE341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BE341E" w:rsidRPr="00A92E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ECC" w:rsidRPr="00A92ECC" w:rsidRDefault="00A92ECC" w:rsidP="00A92EC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</w:pPr>
                  <w:r w:rsidRPr="00A92ECC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</w:tbl>
          <w:p w:rsidR="00A92ECC" w:rsidRPr="00A92ECC" w:rsidRDefault="00A92ECC" w:rsidP="00A92E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9C3822" w:rsidRPr="00A92ECC" w:rsidRDefault="009C3822">
      <w:pPr>
        <w:rPr>
          <w:rFonts w:ascii="TH SarabunIT๙" w:hAnsi="TH SarabunIT๙" w:cs="TH SarabunIT๙"/>
          <w:sz w:val="32"/>
          <w:szCs w:val="32"/>
        </w:rPr>
      </w:pPr>
    </w:p>
    <w:sectPr w:rsidR="009C3822" w:rsidRPr="00A9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C"/>
    <w:rsid w:val="009C3822"/>
    <w:rsid w:val="00A92ECC"/>
    <w:rsid w:val="00B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1CE2E-7379-40A0-BB5D-EEE385B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2020-04-01T10:51:00Z</dcterms:created>
  <dcterms:modified xsi:type="dcterms:W3CDTF">2020-04-01T10:55:00Z</dcterms:modified>
</cp:coreProperties>
</file>